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68" w:rsidRPr="0028750E" w:rsidRDefault="00D25548" w:rsidP="00D25548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46D68" w:rsidRPr="0028750E" w:rsidRDefault="00D25548" w:rsidP="00C54DC8">
      <w:pPr>
        <w:spacing w:after="0"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46D68" w:rsidRPr="0028750E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46D68" w:rsidRPr="0028750E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46D68" w:rsidRPr="0028750E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муниципального образования Тихорецкий район</w:t>
      </w:r>
    </w:p>
    <w:p w:rsidR="00246D68" w:rsidRPr="0028750E" w:rsidRDefault="00246D68" w:rsidP="00C54DC8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50E">
        <w:rPr>
          <w:rFonts w:ascii="Times New Roman" w:hAnsi="Times New Roman" w:cs="Times New Roman"/>
          <w:sz w:val="28"/>
          <w:szCs w:val="28"/>
        </w:rPr>
        <w:t>на долгосрочный период до 2027 года</w:t>
      </w:r>
    </w:p>
    <w:p w:rsidR="00246D68" w:rsidRPr="0028750E" w:rsidRDefault="00246D68" w:rsidP="00C54DC8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421" w:type="pct"/>
        <w:tblInd w:w="-5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6"/>
        <w:gridCol w:w="766"/>
        <w:gridCol w:w="877"/>
        <w:gridCol w:w="878"/>
        <w:gridCol w:w="868"/>
        <w:gridCol w:w="9"/>
        <w:gridCol w:w="878"/>
        <w:gridCol w:w="881"/>
        <w:gridCol w:w="878"/>
        <w:gridCol w:w="878"/>
        <w:gridCol w:w="878"/>
        <w:gridCol w:w="878"/>
        <w:gridCol w:w="884"/>
        <w:gridCol w:w="878"/>
        <w:gridCol w:w="878"/>
        <w:gridCol w:w="878"/>
        <w:gridCol w:w="878"/>
        <w:gridCol w:w="875"/>
      </w:tblGrid>
      <w:tr w:rsidR="00341177" w:rsidRPr="00D907F3" w:rsidTr="0028750E">
        <w:trPr>
          <w:trHeight w:val="60"/>
        </w:trPr>
        <w:tc>
          <w:tcPr>
            <w:tcW w:w="5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Показатель</w:t>
            </w:r>
          </w:p>
        </w:tc>
        <w:tc>
          <w:tcPr>
            <w:tcW w:w="2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2013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2014 год</w:t>
            </w:r>
          </w:p>
        </w:tc>
        <w:tc>
          <w:tcPr>
            <w:tcW w:w="2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год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2021 год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2022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2026 год</w:t>
            </w:r>
          </w:p>
        </w:tc>
        <w:tc>
          <w:tcPr>
            <w:tcW w:w="2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2027 год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отчет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D907F3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предвар. итоги</w:t>
            </w:r>
          </w:p>
        </w:tc>
        <w:tc>
          <w:tcPr>
            <w:tcW w:w="3341" w:type="pct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прогноз</w:t>
            </w:r>
          </w:p>
        </w:tc>
      </w:tr>
      <w:tr w:rsidR="00341177" w:rsidRPr="00D907F3" w:rsidTr="0028750E">
        <w:trPr>
          <w:trHeight w:val="6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</w:tr>
      <w:tr w:rsidR="00D907F3" w:rsidRPr="008536CB" w:rsidTr="0028750E">
        <w:trPr>
          <w:trHeight w:val="60"/>
        </w:trPr>
        <w:tc>
          <w:tcPr>
            <w:tcW w:w="5000" w:type="pct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FE9" w:rsidRPr="008536CB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8536CB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Основные макроэкономические показатели</w:t>
            </w:r>
          </w:p>
        </w:tc>
      </w:tr>
      <w:tr w:rsidR="00341177" w:rsidRPr="00D907F3" w:rsidTr="0028750E">
        <w:trPr>
          <w:trHeight w:val="12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потребительских цен в среднем за год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109,10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536CB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115,50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108,70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107,50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105.6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105,20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104,90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104,60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104,20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Инвестиции в основной капитал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77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 </w:t>
            </w:r>
          </w:p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1797,70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4462,30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5312,00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1766,93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1906,34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2059,51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2205,38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2366,53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2542,12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2749,19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2935,81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3126,36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3313,40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3515,16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3765,49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51,6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249,1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108,6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31,0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103,2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дефлятор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105,4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109,6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107,3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103,8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Прибыль прибыльных предприятий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77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 </w:t>
            </w:r>
          </w:p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2317,87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2071,64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2187,69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2334,24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2510,60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2700,22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2934,33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3166,44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3333,31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3597,64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3733,99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4036,44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4361,78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4558,50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4753,15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70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89,38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105,60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106,70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107,56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107,55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108,67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107,91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105,27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107,93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103,79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108,06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104,51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104,27</w:t>
            </w:r>
          </w:p>
        </w:tc>
      </w:tr>
      <w:tr w:rsidR="00341177" w:rsidRPr="00D907F3" w:rsidTr="0028750E">
        <w:trPr>
          <w:trHeight w:val="16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Фонд начисленной заработной платы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 руб.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8027,56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8249,01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26489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  <w:r w:rsidR="0026489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123,60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8473,10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9127,19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9845,96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10860,10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11956,96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13152,66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14467,93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15770,04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17094,72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18462,30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20031,60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21834,44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70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102,76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26489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98,4</w:t>
            </w:r>
            <w:r w:rsidR="0026489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26489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</w:t>
            </w:r>
            <w:r w:rsidR="0026489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107,72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107,88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110,30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109,00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108,50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109,00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Среднемесячная заработная плата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20435,10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21633,24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22532,72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23581,72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25399,60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27391,69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30213,03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33264,55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36591,00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40250,10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43872,61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47557,91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51362,54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55728,36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60743,91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7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105,86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104,16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104,66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107,71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107,84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110,30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109,00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108,50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109,00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населения (среднегодовая)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120,23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119,64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119,18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118,70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118,25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117,82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118,56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119,20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119,82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120,42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120,98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121,53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122,04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122,51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122,97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99,51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99,62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99,59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99,62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99,63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100,54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100,52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100,50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100,47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100,45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100,42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100,39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100,37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Среднегодовая численность занятых в экономике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54453,00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54480,00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54275,00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54250,00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54200,00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54300,00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54321,72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54343,45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54365,19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54386,93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54408,69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54430,45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54452,22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54474,00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54495,79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99,62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99,95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99,91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100,18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100,04</w:t>
            </w:r>
          </w:p>
        </w:tc>
      </w:tr>
      <w:tr w:rsidR="00341177" w:rsidRPr="00D907F3" w:rsidTr="0028750E">
        <w:trPr>
          <w:trHeight w:val="13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Уровень зарегистрированной безработицы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0,80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0,90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0,97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0,98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0,99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0,95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0,90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0,85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0,80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0,75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0,70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0,70</w:t>
            </w:r>
          </w:p>
        </w:tc>
      </w:tr>
      <w:tr w:rsidR="00341177" w:rsidRPr="00D907F3" w:rsidTr="0028750E">
        <w:trPr>
          <w:trHeight w:val="102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112,50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108,29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100,12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101,67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95,76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94,74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94,44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94,12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93,75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93,33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100,00</w:t>
            </w:r>
          </w:p>
        </w:tc>
      </w:tr>
      <w:tr w:rsidR="00D907F3" w:rsidRPr="00D907F3" w:rsidTr="0028750E">
        <w:trPr>
          <w:trHeight w:val="70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Показатели по видам экономической деятельности</w:t>
            </w:r>
          </w:p>
        </w:tc>
      </w:tr>
      <w:tr w:rsidR="00341177" w:rsidRPr="00D907F3" w:rsidTr="0028750E">
        <w:trPr>
          <w:trHeight w:val="19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Объем отгрузки промышленной продукции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77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 </w:t>
            </w:r>
          </w:p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8687,73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9332,04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10747,47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11417,12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12387,25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13452,11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14899,56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16097,90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17493,17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18829,65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20170,79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21524,01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22901,37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24225,21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25575,77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промышленного производства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дефлятор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103,7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106,7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114,9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102,5</w:t>
            </w:r>
          </w:p>
        </w:tc>
      </w:tr>
      <w:tr w:rsidR="00341177" w:rsidRPr="00D907F3" w:rsidTr="0028750E">
        <w:trPr>
          <w:trHeight w:val="74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Объем продукции сельского хозяйства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л</w:t>
            </w: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н.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руб.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7526,20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8638,09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9524,00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10012,35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10514,14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11045,76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11615,28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12000,91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12521,63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13141,57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13832,75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14388,89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14924,61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15466,20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15980,32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промышленного производства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101,1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дефлятор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109,2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102,2</w:t>
            </w:r>
          </w:p>
        </w:tc>
      </w:tr>
      <w:tr w:rsidR="00341177" w:rsidRPr="00D907F3" w:rsidTr="0028750E">
        <w:trPr>
          <w:trHeight w:val="147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Оборот розничной торговли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 руб.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10642,63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12083,82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13293,88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14829,20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16425,17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18263,97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20193,23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22157,02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24358,32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26701,71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29382,17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32300,11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35540,45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38808,79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42376,29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105,5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дефлятор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108,9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108,3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108,3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103,5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Объем работ, выполненных по виду экономической деятельности 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</w:t>
            </w: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Строительства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»</w:t>
            </w: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(по полному кругу предприятий)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77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млн. </w:t>
            </w:r>
          </w:p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3636,80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3476,90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2920,00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2424,55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2651,51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2908,44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3085,21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3237,96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3398,46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3570,43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3736,47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3914,10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4072,21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4232,57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4420,84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93,10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101,17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91,73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78,2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102,3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Индекс дефлятор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94,5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106,6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104,1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102,1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Ввод в действие жилых домов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77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тыс. </w:t>
            </w:r>
          </w:p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кв. 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89,10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90,70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91,00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91,97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93,91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95,36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95,65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96,03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96,51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97,96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98,54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100,32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100,92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101,63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102,34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100,7</w:t>
            </w:r>
          </w:p>
        </w:tc>
      </w:tr>
      <w:tr w:rsidR="00D907F3" w:rsidRPr="00D907F3" w:rsidTr="0028750E">
        <w:trPr>
          <w:trHeight w:val="70"/>
        </w:trPr>
        <w:tc>
          <w:tcPr>
            <w:tcW w:w="5000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lastRenderedPageBreak/>
              <w:t>Показатели социальной сферы (образование)</w:t>
            </w:r>
          </w:p>
        </w:tc>
      </w:tr>
      <w:tr w:rsidR="00341177" w:rsidRPr="00D907F3" w:rsidTr="0028750E">
        <w:trPr>
          <w:trHeight w:val="78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Численность обучающихся в учреждениях общего образования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чел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12113,00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12265,00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12234,00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12422,00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12728,00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12766,00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12919,00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12972,00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12834,00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12922,00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12992,00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13010,00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13026,00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13030,00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13032,00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101,25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99,75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101,54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102,46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100,41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98,94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100,69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100,54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100,02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Количество мест в учреждениях дошкольного образования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</w:t>
            </w:r>
            <w:r w:rsidR="00341177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4026,00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4181,00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4327,00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4527,00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103,85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103,49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104,62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</w:tr>
      <w:tr w:rsidR="00D907F3" w:rsidRPr="00D907F3" w:rsidTr="0028750E">
        <w:trPr>
          <w:trHeight w:val="70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Показатели социальной сферы (здравоохранение)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Обеспеченность больничными койками на 10 тыс. человек населения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коек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59,61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60,00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58,27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100,66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97,12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Мощность амбулаторно-поликлинических учреждений на 10 тыс. человек населения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на конец года, посещений в смену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186,54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187,76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206,47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212,33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218,19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224,05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229,91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235,77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238,70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241,63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244,56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244,56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244,56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244,56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244,56</w:t>
            </w:r>
          </w:p>
        </w:tc>
      </w:tr>
      <w:tr w:rsidR="00341177" w:rsidRPr="00D907F3" w:rsidTr="0028750E">
        <w:trPr>
          <w:trHeight w:val="7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ind w:left="285" w:hanging="1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процентах к предыдущему году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100,66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109,96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102,84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102,76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102,69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102,62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102,55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101,23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101,21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FE9" w:rsidRPr="00D907F3" w:rsidRDefault="00843FE9" w:rsidP="00C54DC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907F3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100,00</w:t>
            </w:r>
          </w:p>
        </w:tc>
      </w:tr>
    </w:tbl>
    <w:p w:rsidR="00246D68" w:rsidRDefault="00246D68" w:rsidP="00C54DC8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341177" w:rsidRDefault="00341177" w:rsidP="00C54DC8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1177" w:rsidSect="0034117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11C" w:rsidRDefault="006E311C" w:rsidP="00341177">
      <w:pPr>
        <w:spacing w:after="0" w:line="240" w:lineRule="auto"/>
      </w:pPr>
      <w:r>
        <w:separator/>
      </w:r>
    </w:p>
  </w:endnote>
  <w:endnote w:type="continuationSeparator" w:id="0">
    <w:p w:rsidR="006E311C" w:rsidRDefault="006E311C" w:rsidP="0034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11C" w:rsidRDefault="006E311C" w:rsidP="00341177">
      <w:pPr>
        <w:spacing w:after="0" w:line="240" w:lineRule="auto"/>
      </w:pPr>
      <w:r>
        <w:separator/>
      </w:r>
    </w:p>
  </w:footnote>
  <w:footnote w:type="continuationSeparator" w:id="0">
    <w:p w:rsidR="006E311C" w:rsidRDefault="006E311C" w:rsidP="0034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837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750E" w:rsidRPr="00341177" w:rsidRDefault="0028750E" w:rsidP="0034117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11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11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11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554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411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68"/>
    <w:rsid w:val="000305AD"/>
    <w:rsid w:val="000917F9"/>
    <w:rsid w:val="000A5EC0"/>
    <w:rsid w:val="00211E85"/>
    <w:rsid w:val="00246D68"/>
    <w:rsid w:val="00264893"/>
    <w:rsid w:val="0028750E"/>
    <w:rsid w:val="002E6336"/>
    <w:rsid w:val="00341177"/>
    <w:rsid w:val="006A725E"/>
    <w:rsid w:val="006E311C"/>
    <w:rsid w:val="00843FE9"/>
    <w:rsid w:val="008536CB"/>
    <w:rsid w:val="00A557CB"/>
    <w:rsid w:val="00B32934"/>
    <w:rsid w:val="00B74399"/>
    <w:rsid w:val="00C54DC8"/>
    <w:rsid w:val="00D25548"/>
    <w:rsid w:val="00D907F3"/>
    <w:rsid w:val="00DF4A7B"/>
    <w:rsid w:val="00F55486"/>
    <w:rsid w:val="00FE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02C17-B2BB-438D-A307-4B86708F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46D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1177"/>
  </w:style>
  <w:style w:type="paragraph" w:styleId="a6">
    <w:name w:val="footer"/>
    <w:basedOn w:val="a"/>
    <w:link w:val="a7"/>
    <w:uiPriority w:val="99"/>
    <w:unhideWhenUsed/>
    <w:rsid w:val="00341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1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8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D59AF-010F-4ABF-9629-06019AFBD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Анатольевич Щербаль</dc:creator>
  <cp:keywords/>
  <dc:description/>
  <cp:lastModifiedBy>Серый</cp:lastModifiedBy>
  <cp:revision>2</cp:revision>
  <dcterms:created xsi:type="dcterms:W3CDTF">2016-04-04T07:44:00Z</dcterms:created>
  <dcterms:modified xsi:type="dcterms:W3CDTF">2016-04-04T07:44:00Z</dcterms:modified>
</cp:coreProperties>
</file>